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45" w:rsidRPr="0022297D" w:rsidRDefault="00F05445" w:rsidP="00F054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0"/>
          <w:lang w:val="sr-Latn-RS"/>
        </w:rPr>
      </w:pPr>
      <w:r w:rsidRPr="0022297D">
        <w:rPr>
          <w:rFonts w:ascii="Arial" w:hAnsi="Arial" w:cs="Arial"/>
          <w:b/>
          <w:color w:val="C00000"/>
          <w:sz w:val="20"/>
          <w:lang w:val="sr-Latn-RS"/>
        </w:rPr>
        <w:t>OBAVEŠTENJE O OBRADI PODATAKA O LIČNOSTI</w:t>
      </w:r>
    </w:p>
    <w:p w:rsidR="00081B9C" w:rsidRDefault="00081B9C" w:rsidP="00F05445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017BAD" w:rsidRPr="00017BAD" w:rsidRDefault="00017BAD" w:rsidP="00017BAD">
      <w:pPr>
        <w:rPr>
          <w:lang w:val="sr-Latn-RS"/>
        </w:rPr>
      </w:pPr>
    </w:p>
    <w:p w:rsidR="007123DD" w:rsidRPr="0022297D" w:rsidRDefault="00F05445" w:rsidP="00AB707E">
      <w:pPr>
        <w:pStyle w:val="Pa2"/>
        <w:spacing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6F304F">
        <w:rPr>
          <w:rFonts w:ascii="Arial" w:hAnsi="Arial" w:cs="Arial"/>
          <w:sz w:val="20"/>
          <w:szCs w:val="20"/>
          <w:lang w:val="sr-Latn-RS"/>
        </w:rPr>
        <w:t xml:space="preserve">GENERALI OSIGURANJE SRBIJA a.d.o. (u daljem tekstu: </w:t>
      </w:r>
      <w:r w:rsidR="00D86899" w:rsidRPr="006F304F">
        <w:rPr>
          <w:rFonts w:ascii="Arial" w:hAnsi="Arial" w:cs="Arial"/>
          <w:sz w:val="20"/>
          <w:szCs w:val="20"/>
          <w:lang w:val="sr-Latn-RS"/>
        </w:rPr>
        <w:t>Društvo</w:t>
      </w:r>
      <w:r w:rsidRPr="006F304F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F304F">
        <w:rPr>
          <w:rStyle w:val="A1"/>
          <w:rFonts w:ascii="Arial" w:hAnsi="Arial" w:cs="Arial"/>
          <w:sz w:val="20"/>
          <w:szCs w:val="20"/>
          <w:lang w:val="sr-Latn-RS"/>
        </w:rPr>
        <w:t xml:space="preserve">prikuplja </w:t>
      </w:r>
      <w:r w:rsidR="00AB707E" w:rsidRPr="006F304F">
        <w:rPr>
          <w:rStyle w:val="A1"/>
          <w:rFonts w:ascii="Arial" w:hAnsi="Arial" w:cs="Arial"/>
          <w:sz w:val="20"/>
          <w:szCs w:val="20"/>
          <w:lang w:val="sr-Latn-RS"/>
        </w:rPr>
        <w:t xml:space="preserve">Vaše </w:t>
      </w:r>
      <w:r w:rsidRPr="006F304F">
        <w:rPr>
          <w:rStyle w:val="A1"/>
          <w:rFonts w:ascii="Arial" w:hAnsi="Arial" w:cs="Arial"/>
          <w:sz w:val="20"/>
          <w:szCs w:val="20"/>
          <w:lang w:val="sr-Latn-RS"/>
        </w:rPr>
        <w:t>lične podatke</w:t>
      </w:r>
      <w:r w:rsidR="007B581A" w:rsidRPr="006F304F">
        <w:rPr>
          <w:rStyle w:val="A1"/>
          <w:rFonts w:ascii="Arial" w:hAnsi="Arial" w:cs="Arial"/>
          <w:sz w:val="20"/>
          <w:szCs w:val="20"/>
          <w:lang w:val="sr-Latn-RS"/>
        </w:rPr>
        <w:t xml:space="preserve"> </w:t>
      </w:r>
      <w:r w:rsidR="00AB707E" w:rsidRPr="006F304F">
        <w:rPr>
          <w:rStyle w:val="A1"/>
          <w:rFonts w:ascii="Arial" w:hAnsi="Arial" w:cs="Arial"/>
          <w:sz w:val="20"/>
          <w:szCs w:val="20"/>
          <w:lang w:val="sr-Latn-RS"/>
        </w:rPr>
        <w:t xml:space="preserve">(ime i prezime, </w:t>
      </w:r>
      <w:r w:rsidR="00F612A4" w:rsidRPr="006F304F">
        <w:rPr>
          <w:rStyle w:val="A1"/>
          <w:rFonts w:ascii="Arial" w:hAnsi="Arial" w:cs="Arial"/>
          <w:sz w:val="20"/>
          <w:szCs w:val="20"/>
          <w:lang w:val="sr-Latn-RS"/>
        </w:rPr>
        <w:t>jmbg, datum rodjenja</w:t>
      </w:r>
      <w:r w:rsidR="00AB707E" w:rsidRPr="006F304F">
        <w:rPr>
          <w:rStyle w:val="A1"/>
          <w:rFonts w:ascii="Arial" w:hAnsi="Arial" w:cs="Arial"/>
          <w:sz w:val="20"/>
          <w:szCs w:val="20"/>
          <w:lang w:val="sr-Latn-RS"/>
        </w:rPr>
        <w:t xml:space="preserve">) od </w:t>
      </w:r>
      <w:r w:rsidR="00AB707E" w:rsidRPr="006F304F">
        <w:rPr>
          <w:rFonts w:ascii="Arial" w:hAnsi="Arial" w:cs="Arial"/>
          <w:sz w:val="20"/>
          <w:szCs w:val="20"/>
          <w:lang w:val="sr-Latn-RS"/>
        </w:rPr>
        <w:t xml:space="preserve">ugovarača osiguranja </w:t>
      </w:r>
      <w:r w:rsidR="00CB538C" w:rsidRPr="006F304F">
        <w:rPr>
          <w:rFonts w:ascii="Arial" w:hAnsi="Arial" w:cs="Arial"/>
          <w:sz w:val="20"/>
          <w:szCs w:val="20"/>
          <w:lang w:val="sr-Latn-RS"/>
        </w:rPr>
        <w:t xml:space="preserve">OŠ VOJVODA RADOMIR PUTNIK </w:t>
      </w:r>
      <w:r w:rsidR="00AB707E" w:rsidRPr="006F304F">
        <w:rPr>
          <w:rFonts w:ascii="Arial" w:hAnsi="Arial" w:cs="Arial"/>
          <w:sz w:val="20"/>
          <w:szCs w:val="20"/>
          <w:lang w:val="sr-Latn-RS"/>
        </w:rPr>
        <w:t>prilikom zaključenja ugovora o osiguranju</w:t>
      </w:r>
      <w:r w:rsidR="00F612A4" w:rsidRPr="006F304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B538C" w:rsidRPr="006F304F">
        <w:rPr>
          <w:rFonts w:ascii="Arial" w:hAnsi="Arial" w:cs="Arial"/>
          <w:sz w:val="20"/>
          <w:szCs w:val="20"/>
          <w:lang w:val="sr-Latn-RS"/>
        </w:rPr>
        <w:t xml:space="preserve">1531523 </w:t>
      </w:r>
      <w:r w:rsidR="007748C9" w:rsidRPr="006F304F">
        <w:rPr>
          <w:rFonts w:ascii="Arial" w:hAnsi="Arial" w:cs="Arial"/>
          <w:sz w:val="20"/>
          <w:szCs w:val="20"/>
          <w:lang w:val="sr-Latn-RS"/>
        </w:rPr>
        <w:t xml:space="preserve">po kojem </w:t>
      </w:r>
      <w:r w:rsidR="00497F15" w:rsidRPr="006F304F">
        <w:rPr>
          <w:rFonts w:ascii="Arial" w:hAnsi="Arial" w:cs="Arial"/>
          <w:sz w:val="20"/>
          <w:szCs w:val="20"/>
          <w:lang w:val="sr-Latn-RS"/>
        </w:rPr>
        <w:t>imate svojstvo osiguranika</w:t>
      </w:r>
      <w:r w:rsidR="00AB707E" w:rsidRPr="006F304F">
        <w:rPr>
          <w:rFonts w:ascii="Arial" w:hAnsi="Arial" w:cs="Arial"/>
          <w:sz w:val="20"/>
          <w:szCs w:val="20"/>
          <w:lang w:val="sr-Latn-RS"/>
        </w:rPr>
        <w:t>;</w:t>
      </w:r>
      <w:r w:rsidR="00AB707E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F05445" w:rsidRDefault="00F05445" w:rsidP="00F05445">
      <w:pPr>
        <w:pStyle w:val="Pa2"/>
        <w:spacing w:line="240" w:lineRule="auto"/>
        <w:jc w:val="both"/>
        <w:rPr>
          <w:rStyle w:val="A1"/>
          <w:rFonts w:ascii="Arial" w:hAnsi="Arial" w:cs="Arial"/>
          <w:sz w:val="20"/>
          <w:szCs w:val="20"/>
          <w:lang w:val="sr-Latn-RS"/>
        </w:rPr>
      </w:pPr>
    </w:p>
    <w:p w:rsidR="00AB707E" w:rsidRDefault="00AB707E" w:rsidP="00AB707E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r w:rsidRPr="0022297D">
        <w:rPr>
          <w:rFonts w:ascii="Arial" w:hAnsi="Arial" w:cs="Arial"/>
          <w:sz w:val="20"/>
          <w:szCs w:val="20"/>
          <w:u w:val="single"/>
          <w:lang w:val="sr-Latn-RS"/>
        </w:rPr>
        <w:t>Svrha obrade, pravni osnov i rok čuvanja</w:t>
      </w:r>
      <w:bookmarkStart w:id="0" w:name="_GoBack"/>
      <w:bookmarkEnd w:id="0"/>
    </w:p>
    <w:p w:rsidR="00AB707E" w:rsidRPr="00AB707E" w:rsidRDefault="00AB707E" w:rsidP="00AB707E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sr-Latn-RS"/>
        </w:rPr>
      </w:pPr>
      <w:r w:rsidRPr="00AB707E">
        <w:rPr>
          <w:rFonts w:ascii="Arial" w:hAnsi="Arial" w:cs="Arial"/>
          <w:sz w:val="20"/>
          <w:szCs w:val="20"/>
          <w:lang w:val="sr-Latn-RS"/>
        </w:rPr>
        <w:t xml:space="preserve">Lične podatke osiguranika Društvo obrađuje u svrhu </w:t>
      </w:r>
      <w:r w:rsidRPr="00AB707E">
        <w:rPr>
          <w:rFonts w:ascii="Arial" w:hAnsi="Arial" w:cs="Arial"/>
          <w:sz w:val="20"/>
          <w:lang w:val="sr-Latn-RS"/>
        </w:rPr>
        <w:t xml:space="preserve">zaključivanja ugovora o osiguranju. </w:t>
      </w:r>
      <w:r w:rsidRPr="00AB707E">
        <w:rPr>
          <w:rFonts w:ascii="Arial" w:hAnsi="Arial" w:cs="Arial"/>
          <w:sz w:val="20"/>
          <w:szCs w:val="20"/>
          <w:lang w:val="sr-Latn-RS"/>
        </w:rPr>
        <w:t>Ova obrada podataka se vrši na osnovu ugovora o osiguranju. Bez prikupljanja i obrade ličnih podataka osiguranika Društvo nije u mogućnosti da zaključi ugovor. Podaci koji se obrađuju u ovu svrhu čuvaju se, u skladu sa zakonom, tokom čitavog trajanja ugovora o osiguranju i 10 godina posle isteka ugovora o osiguranju.</w:t>
      </w:r>
    </w:p>
    <w:p w:rsidR="00AB707E" w:rsidRDefault="00AB707E" w:rsidP="00AB707E">
      <w:pPr>
        <w:pStyle w:val="Pa2"/>
        <w:spacing w:line="240" w:lineRule="auto"/>
        <w:jc w:val="both"/>
        <w:rPr>
          <w:rStyle w:val="A1"/>
          <w:rFonts w:ascii="Arial" w:hAnsi="Arial" w:cs="Arial"/>
          <w:sz w:val="20"/>
          <w:szCs w:val="20"/>
        </w:rPr>
      </w:pPr>
    </w:p>
    <w:p w:rsidR="00AB707E" w:rsidRPr="0022297D" w:rsidRDefault="00AB707E" w:rsidP="00AB707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r w:rsidRPr="0022297D">
        <w:rPr>
          <w:rFonts w:ascii="Arial" w:hAnsi="Arial" w:cs="Arial"/>
          <w:sz w:val="20"/>
          <w:szCs w:val="20"/>
          <w:u w:val="single"/>
          <w:lang w:val="sr-Latn-RS"/>
        </w:rPr>
        <w:t>Pristup i prenos podataka</w:t>
      </w:r>
    </w:p>
    <w:p w:rsidR="00AB707E" w:rsidRDefault="00AB707E" w:rsidP="00AB70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22297D">
        <w:rPr>
          <w:rFonts w:ascii="Arial" w:hAnsi="Arial" w:cs="Arial"/>
          <w:sz w:val="20"/>
          <w:szCs w:val="20"/>
          <w:lang w:val="sr-Latn-RS"/>
        </w:rPr>
        <w:t>Sve podatke o ličnosti Društvo razmenjuje sa svojim zaposlenima koji po prirodi svoga posla moraju imati pristup tim podacima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297D">
        <w:rPr>
          <w:rFonts w:ascii="Arial" w:hAnsi="Arial" w:cs="Arial"/>
          <w:sz w:val="20"/>
          <w:szCs w:val="20"/>
          <w:lang w:val="sr-Latn-RS"/>
        </w:rPr>
        <w:t>trećim licima sa kojima ima zaklju</w:t>
      </w:r>
      <w:r>
        <w:rPr>
          <w:rFonts w:ascii="Arial" w:hAnsi="Arial" w:cs="Arial"/>
          <w:sz w:val="20"/>
          <w:szCs w:val="20"/>
          <w:lang w:val="sr-Latn-RS"/>
        </w:rPr>
        <w:t>čen ugovor o poslovnoj saradnji</w:t>
      </w:r>
      <w:r w:rsidRPr="0022297D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017BAD">
        <w:rPr>
          <w:rFonts w:ascii="Arial" w:hAnsi="Arial" w:cs="Arial"/>
          <w:sz w:val="20"/>
          <w:szCs w:val="20"/>
          <w:lang w:val="sr-Latn-RS"/>
        </w:rPr>
        <w:t>reosiguravaču ili saosiguravaču</w:t>
      </w:r>
      <w:r w:rsidRPr="0022297D">
        <w:rPr>
          <w:rFonts w:ascii="Arial" w:hAnsi="Arial" w:cs="Arial"/>
          <w:sz w:val="20"/>
          <w:szCs w:val="20"/>
          <w:lang w:val="sr-Latn-RS"/>
        </w:rPr>
        <w:t xml:space="preserve"> u cilju ispunjenja obaveza iz ugovora o osiguranju, članicama Generali grupe i trećim licima koja po zakonu moraju imati pristup tim podacima (Narodna banka Srbije i drugi državni organi, eksterni revizori, sudovi i dr.).</w:t>
      </w:r>
    </w:p>
    <w:p w:rsidR="00271E75" w:rsidRDefault="00271E75" w:rsidP="00271E75">
      <w:pPr>
        <w:spacing w:after="0" w:line="240" w:lineRule="auto"/>
        <w:jc w:val="both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Prenos podataka u drugu državu, i to reosiguravačima i članicama Generali grupe, </w:t>
      </w:r>
      <w:r>
        <w:rPr>
          <w:rFonts w:ascii="Arial" w:hAnsi="Arial" w:cs="Arial"/>
          <w:sz w:val="18"/>
          <w:szCs w:val="18"/>
          <w:lang w:val="sr-Latn-RS"/>
        </w:rPr>
        <w:t>vrši se na osnovu primerenog nivoa zaštite podataka o ličnosti, u skladu sa članom 64. Zakona o zaštiti podataka o ličnosti.</w:t>
      </w:r>
    </w:p>
    <w:p w:rsidR="00271E75" w:rsidRPr="0022297D" w:rsidRDefault="00271E75" w:rsidP="00AB70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AB707E" w:rsidRPr="0022297D" w:rsidRDefault="00AB707E" w:rsidP="00AB70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AB707E" w:rsidRPr="0022297D" w:rsidRDefault="00AB707E" w:rsidP="00AB707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val="sr-Latn-RS"/>
        </w:rPr>
      </w:pPr>
      <w:r w:rsidRPr="0022297D">
        <w:rPr>
          <w:rFonts w:ascii="Arial" w:eastAsia="Calibri" w:hAnsi="Arial" w:cs="Arial"/>
          <w:sz w:val="20"/>
          <w:szCs w:val="20"/>
          <w:u w:val="single"/>
          <w:lang w:val="sr-Latn-RS"/>
        </w:rPr>
        <w:t>Prava u vezi s obradom podataka</w:t>
      </w:r>
    </w:p>
    <w:p w:rsidR="00AB707E" w:rsidRPr="0022297D" w:rsidRDefault="00AB707E" w:rsidP="00AB70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22297D">
        <w:rPr>
          <w:rFonts w:ascii="Arial" w:hAnsi="Arial" w:cs="Arial"/>
          <w:sz w:val="20"/>
          <w:szCs w:val="20"/>
          <w:lang w:val="sr-Latn-RS"/>
        </w:rPr>
        <w:t xml:space="preserve">siguranik ima sva zakonska prava u pogledu obrade ličnih podataka, a to su: pravo na pristup, ispravku, dopunu i brisanje podataka o ličnosti, pravo na ograničenje obrade, pravo na prigovor i pravo na prenosivost podataka. </w:t>
      </w:r>
    </w:p>
    <w:p w:rsidR="00AB707E" w:rsidRPr="0022297D" w:rsidRDefault="00AB707E" w:rsidP="00AB70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AB707E" w:rsidRPr="0022297D" w:rsidRDefault="00AB707E" w:rsidP="00AB707E">
      <w:pPr>
        <w:pStyle w:val="PlainText"/>
        <w:tabs>
          <w:tab w:val="left" w:pos="567"/>
        </w:tabs>
        <w:jc w:val="both"/>
        <w:rPr>
          <w:rFonts w:ascii="Arial" w:hAnsi="Arial" w:cs="Arial"/>
          <w:shd w:val="clear" w:color="auto" w:fill="FFFFFF"/>
          <w:lang w:val="sr-Latn-RS"/>
        </w:rPr>
      </w:pPr>
      <w:r w:rsidRPr="0022297D">
        <w:rPr>
          <w:rFonts w:ascii="Arial" w:hAnsi="Arial" w:cs="Arial"/>
          <w:color w:val="000000"/>
          <w:shd w:val="clear" w:color="auto" w:fill="FFFFFF"/>
          <w:lang w:val="sr-Latn-RS"/>
        </w:rPr>
        <w:t>Ukoliko smatra da je obrada podataka o ličnosti izvršena suprotno odredbama Zakona</w:t>
      </w:r>
      <w:r w:rsidRPr="0022297D">
        <w:rPr>
          <w:rFonts w:ascii="Arial" w:hAnsi="Arial" w:cs="Arial"/>
          <w:lang w:val="sr-Latn-RS"/>
        </w:rPr>
        <w:t xml:space="preserve"> o zaštiti podataka o ličnosti</w:t>
      </w:r>
      <w:r w:rsidRPr="0022297D">
        <w:rPr>
          <w:rFonts w:ascii="Arial" w:hAnsi="Arial" w:cs="Arial"/>
          <w:color w:val="000000"/>
          <w:shd w:val="clear" w:color="auto" w:fill="FFFFFF"/>
          <w:lang w:val="sr-Latn-RS"/>
        </w:rPr>
        <w:t xml:space="preserve">, </w:t>
      </w:r>
      <w:r w:rsidRPr="0022297D">
        <w:rPr>
          <w:rFonts w:ascii="Arial" w:eastAsiaTheme="minorHAnsi" w:hAnsi="Arial" w:cs="Arial"/>
          <w:lang w:val="sr-Latn-RS"/>
        </w:rPr>
        <w:t xml:space="preserve">osiguranik </w:t>
      </w:r>
      <w:r w:rsidRPr="0022297D">
        <w:rPr>
          <w:rFonts w:ascii="Arial" w:hAnsi="Arial" w:cs="Arial"/>
          <w:color w:val="000000"/>
          <w:shd w:val="clear" w:color="auto" w:fill="FFFFFF"/>
          <w:lang w:val="sr-Latn-RS"/>
        </w:rPr>
        <w:t>ima pravo da podnese pritužbu Povereniku za informacije od javnog značaja i zaštitu podataka o ličnosti.</w:t>
      </w:r>
    </w:p>
    <w:p w:rsidR="00AB707E" w:rsidRPr="0022297D" w:rsidRDefault="00AB707E" w:rsidP="00AB707E">
      <w:pPr>
        <w:pStyle w:val="PlainText"/>
        <w:tabs>
          <w:tab w:val="left" w:pos="567"/>
        </w:tabs>
        <w:jc w:val="both"/>
        <w:rPr>
          <w:rFonts w:ascii="Arial" w:hAnsi="Arial" w:cs="Arial"/>
          <w:color w:val="000000"/>
          <w:shd w:val="clear" w:color="auto" w:fill="FFFFFF"/>
          <w:lang w:val="sr-Latn-RS"/>
        </w:rPr>
      </w:pPr>
    </w:p>
    <w:p w:rsidR="00AB707E" w:rsidRPr="0022297D" w:rsidRDefault="00AB707E" w:rsidP="00AB707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r w:rsidRPr="0022297D">
        <w:rPr>
          <w:rFonts w:ascii="Arial" w:hAnsi="Arial" w:cs="Arial"/>
          <w:sz w:val="20"/>
          <w:szCs w:val="20"/>
          <w:u w:val="single"/>
          <w:lang w:val="sr-Latn-RS"/>
        </w:rPr>
        <w:t>Kontakt</w:t>
      </w:r>
    </w:p>
    <w:p w:rsidR="00AB707E" w:rsidRPr="0022297D" w:rsidRDefault="00AB707E" w:rsidP="00AB707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22297D">
        <w:rPr>
          <w:rFonts w:ascii="Arial" w:hAnsi="Arial" w:cs="Arial"/>
          <w:sz w:val="20"/>
          <w:szCs w:val="20"/>
          <w:lang w:val="sr-Latn-RS"/>
        </w:rPr>
        <w:t xml:space="preserve">Za pitanja koje se tiču </w:t>
      </w:r>
      <w:r w:rsidR="007748C9">
        <w:rPr>
          <w:rFonts w:ascii="Arial" w:hAnsi="Arial" w:cs="Arial"/>
          <w:sz w:val="20"/>
          <w:szCs w:val="20"/>
          <w:lang w:val="sr-Latn-RS"/>
        </w:rPr>
        <w:t>V</w:t>
      </w:r>
      <w:r w:rsidRPr="0022297D">
        <w:rPr>
          <w:rFonts w:ascii="Arial" w:hAnsi="Arial" w:cs="Arial"/>
          <w:sz w:val="20"/>
          <w:szCs w:val="20"/>
          <w:lang w:val="sr-Latn-RS"/>
        </w:rPr>
        <w:t>aših prava u vezi sa obradom podataka o ličnosti, ili ukoliko imate saznanja ili sumnju o njihovom narušavanju, možete kontaktirati sa nama putem:</w:t>
      </w:r>
    </w:p>
    <w:p w:rsidR="00AB707E" w:rsidRPr="0022297D" w:rsidRDefault="00AB707E" w:rsidP="00AB707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AB707E" w:rsidRPr="0022297D" w:rsidRDefault="00AB707E" w:rsidP="00AB7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Latn-RS"/>
        </w:rPr>
      </w:pPr>
      <w:r w:rsidRPr="0022297D">
        <w:rPr>
          <w:rFonts w:ascii="Arial" w:hAnsi="Arial" w:cs="Arial"/>
          <w:sz w:val="20"/>
          <w:szCs w:val="20"/>
          <w:lang w:val="sr-Latn-RS"/>
        </w:rPr>
        <w:t>kontakt centra: 011 222 0 555</w:t>
      </w:r>
    </w:p>
    <w:p w:rsidR="00AB707E" w:rsidRPr="0022297D" w:rsidRDefault="00AB707E" w:rsidP="00AB7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Style w:val="Hyperlink"/>
          <w:rFonts w:ascii="Arial" w:hAnsi="Arial" w:cs="Arial"/>
          <w:sz w:val="20"/>
          <w:szCs w:val="20"/>
          <w:lang w:val="sr-Latn-RS"/>
        </w:rPr>
      </w:pPr>
      <w:r w:rsidRPr="0022297D">
        <w:rPr>
          <w:rFonts w:ascii="Arial" w:hAnsi="Arial" w:cs="Arial"/>
          <w:sz w:val="20"/>
          <w:szCs w:val="20"/>
          <w:lang w:val="sr-Latn-RS"/>
        </w:rPr>
        <w:t>e-pošte: </w:t>
      </w:r>
      <w:hyperlink r:id="rId9" w:history="1">
        <w:r w:rsidRPr="0022297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lang w:val="sr-Latn-RS"/>
          </w:rPr>
          <w:t>dpo@generali.rs</w:t>
        </w:r>
      </w:hyperlink>
    </w:p>
    <w:p w:rsidR="00AB707E" w:rsidRPr="0022297D" w:rsidRDefault="00AB707E" w:rsidP="00AB707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Latn-RS"/>
        </w:rPr>
      </w:pPr>
      <w:r w:rsidRPr="0022297D">
        <w:rPr>
          <w:rFonts w:ascii="Arial" w:hAnsi="Arial" w:cs="Arial"/>
          <w:sz w:val="20"/>
          <w:szCs w:val="20"/>
          <w:bdr w:val="none" w:sz="0" w:space="0" w:color="auto" w:frame="1"/>
          <w:lang w:val="sr-Latn-RS"/>
        </w:rPr>
        <w:t>pošte: GENERALI OSIGURANJE SRBIJA a.d.o., Vladimira Popovića 8, 11070 Novi Beograd</w:t>
      </w:r>
    </w:p>
    <w:p w:rsidR="00AB707E" w:rsidRDefault="00AB707E" w:rsidP="00AB707E">
      <w:pPr>
        <w:pStyle w:val="ListParagraph"/>
        <w:ind w:left="284"/>
        <w:jc w:val="both"/>
        <w:rPr>
          <w:sz w:val="20"/>
          <w:szCs w:val="20"/>
          <w:lang w:val="sr-Latn-RS"/>
        </w:rPr>
      </w:pPr>
    </w:p>
    <w:p w:rsidR="00A21303" w:rsidRDefault="00A21303" w:rsidP="00A21303">
      <w:pPr>
        <w:spacing w:line="240" w:lineRule="auto"/>
        <w:rPr>
          <w:rFonts w:ascii="Arial" w:hAnsi="Arial" w:cs="Arial"/>
          <w:sz w:val="18"/>
          <w:szCs w:val="18"/>
          <w:lang w:val="sr-Latn-RS"/>
        </w:rPr>
      </w:pPr>
    </w:p>
    <w:p w:rsidR="00A21303" w:rsidRDefault="00A21303" w:rsidP="00AB707E">
      <w:pPr>
        <w:spacing w:after="0" w:line="240" w:lineRule="auto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hAnsi="Arial" w:cs="Arial"/>
          <w:sz w:val="18"/>
          <w:szCs w:val="18"/>
          <w:lang w:val="sr-Latn-RS"/>
        </w:rPr>
        <w:tab/>
      </w:r>
      <w:r w:rsidRPr="004B7FFD">
        <w:rPr>
          <w:rFonts w:ascii="Arial" w:hAnsi="Arial" w:cs="Arial"/>
          <w:sz w:val="18"/>
          <w:szCs w:val="18"/>
          <w:lang w:val="sr-Latn-RS"/>
        </w:rPr>
        <w:t xml:space="preserve"> </w:t>
      </w:r>
    </w:p>
    <w:p w:rsidR="00A21303" w:rsidRPr="0022297D" w:rsidRDefault="00A21303" w:rsidP="00DD096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</w:p>
    <w:sectPr w:rsidR="00A21303" w:rsidRPr="0022297D" w:rsidSect="00F05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10" w:right="1440" w:bottom="1440" w:left="1440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C1" w:rsidRDefault="00D62BC1" w:rsidP="00F05445">
      <w:pPr>
        <w:spacing w:after="0" w:line="240" w:lineRule="auto"/>
      </w:pPr>
      <w:r>
        <w:separator/>
      </w:r>
    </w:p>
  </w:endnote>
  <w:endnote w:type="continuationSeparator" w:id="0">
    <w:p w:rsidR="00D62BC1" w:rsidRDefault="00D62BC1" w:rsidP="00F0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C" w:rsidRDefault="00CB5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7"/>
      <w:gridCol w:w="1814"/>
    </w:tblGrid>
    <w:tr w:rsidR="00F05445" w:rsidRPr="00A54532" w:rsidTr="000F2E59">
      <w:trPr>
        <w:trHeight w:val="907"/>
      </w:trPr>
      <w:tc>
        <w:tcPr>
          <w:tcW w:w="7257" w:type="dxa"/>
          <w:tcBorders>
            <w:top w:val="single" w:sz="6" w:space="0" w:color="C21C1D"/>
          </w:tcBorders>
          <w:shd w:val="clear" w:color="auto" w:fill="auto"/>
          <w:vAlign w:val="center"/>
        </w:tcPr>
        <w:p w:rsidR="00F05445" w:rsidRPr="00DD4D92" w:rsidRDefault="00F05445" w:rsidP="000F2E59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ascii="Arial" w:eastAsia="MS Mincho" w:hAnsi="Arial" w:cs="Arial"/>
              <w:color w:val="5C5D5F"/>
              <w:sz w:val="12"/>
              <w:szCs w:val="16"/>
            </w:rPr>
          </w:pPr>
          <w:r w:rsidRPr="00DD4D92">
            <w:rPr>
              <w:rFonts w:ascii="Arial" w:eastAsia="MS Mincho" w:hAnsi="Arial" w:cs="Arial"/>
              <w:color w:val="5C5D5F"/>
              <w:sz w:val="12"/>
              <w:szCs w:val="16"/>
            </w:rPr>
            <w:t>Akcionarsko društvo za osiguranje GENERALI OSIGURANJE SRBIJA, Beograd, Vladimira Popovića 8</w:t>
          </w:r>
        </w:p>
        <w:p w:rsidR="00F05445" w:rsidRPr="00DD4D92" w:rsidRDefault="00F05445" w:rsidP="000F2E59">
          <w:pPr>
            <w:tabs>
              <w:tab w:val="center" w:pos="4320"/>
              <w:tab w:val="right" w:pos="8640"/>
            </w:tabs>
            <w:spacing w:line="160" w:lineRule="exact"/>
            <w:contextualSpacing/>
            <w:rPr>
              <w:rFonts w:ascii="Arial" w:eastAsia="MS Mincho" w:hAnsi="Arial" w:cs="Arial"/>
              <w:color w:val="5C5D5F"/>
              <w:sz w:val="12"/>
              <w:szCs w:val="16"/>
            </w:rPr>
          </w:pPr>
          <w:r w:rsidRPr="00DD4D92">
            <w:rPr>
              <w:rFonts w:ascii="Arial" w:eastAsia="MS Mincho" w:hAnsi="Arial" w:cs="Arial"/>
              <w:color w:val="5C5D5F"/>
              <w:sz w:val="12"/>
              <w:szCs w:val="16"/>
            </w:rPr>
            <w:t>Matični broj 17198319</w:t>
          </w:r>
        </w:p>
        <w:p w:rsidR="00F05445" w:rsidRPr="00DD4D92" w:rsidRDefault="00F05445" w:rsidP="000F2E59">
          <w:pPr>
            <w:tabs>
              <w:tab w:val="center" w:pos="4320"/>
              <w:tab w:val="right" w:pos="8640"/>
            </w:tabs>
            <w:spacing w:after="0" w:line="160" w:lineRule="exact"/>
            <w:contextualSpacing/>
            <w:rPr>
              <w:rFonts w:ascii="Arial" w:eastAsia="MS Mincho" w:hAnsi="Arial" w:cs="Arial"/>
              <w:color w:val="5C5D5F"/>
              <w:sz w:val="12"/>
              <w:szCs w:val="16"/>
            </w:rPr>
          </w:pPr>
          <w:r w:rsidRPr="00DD4D92">
            <w:rPr>
              <w:rFonts w:ascii="Arial" w:eastAsia="MS Mincho" w:hAnsi="Arial" w:cs="Arial"/>
              <w:color w:val="5C5D5F"/>
              <w:sz w:val="12"/>
              <w:szCs w:val="16"/>
            </w:rPr>
            <w:t>PIB 100001175</w:t>
          </w:r>
        </w:p>
        <w:p w:rsidR="00F05445" w:rsidRDefault="00F05445" w:rsidP="000F2E59">
          <w:pPr>
            <w:pStyle w:val="Footer"/>
          </w:pPr>
          <w:r w:rsidRPr="00DD4D92">
            <w:rPr>
              <w:rFonts w:ascii="Arial" w:hAnsi="Arial" w:cs="Arial"/>
              <w:color w:val="808080" w:themeColor="background1" w:themeShade="80"/>
              <w:sz w:val="12"/>
              <w:szCs w:val="16"/>
            </w:rPr>
            <w:t>Društvo pripada Generali grupi upisanoj u Registar osiguravajućih grupa Italije koji vodi IVASS</w:t>
          </w:r>
        </w:p>
      </w:tc>
      <w:tc>
        <w:tcPr>
          <w:tcW w:w="1814" w:type="dxa"/>
          <w:tcBorders>
            <w:top w:val="single" w:sz="6" w:space="0" w:color="C21C1D"/>
          </w:tcBorders>
          <w:shd w:val="clear" w:color="auto" w:fill="auto"/>
        </w:tcPr>
        <w:p w:rsidR="00F05445" w:rsidRDefault="00F05445" w:rsidP="000F2E59">
          <w:pPr>
            <w:pStyle w:val="Footer"/>
          </w:pPr>
        </w:p>
      </w:tc>
    </w:tr>
  </w:tbl>
  <w:p w:rsidR="00F05445" w:rsidRDefault="00F05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8C" w:rsidRDefault="00CB5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C1" w:rsidRDefault="00D62BC1" w:rsidP="00F05445">
      <w:pPr>
        <w:spacing w:after="0" w:line="240" w:lineRule="auto"/>
      </w:pPr>
      <w:r>
        <w:separator/>
      </w:r>
    </w:p>
  </w:footnote>
  <w:footnote w:type="continuationSeparator" w:id="0">
    <w:p w:rsidR="00D62BC1" w:rsidRDefault="00D62BC1" w:rsidP="00F0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F" w:rsidRPr="006F304F" w:rsidRDefault="006F304F" w:rsidP="006F304F">
    <w:pPr>
      <w:pStyle w:val="Header"/>
      <w:jc w:val="center"/>
      <w:rPr>
        <w:rFonts w:ascii="Times New Roman" w:hAnsi="Times New Roman" w:cs="Times New Roman"/>
        <w:b/>
        <w:i/>
        <w:color w:val="0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6F304F">
      <w:rPr>
        <w:rFonts w:ascii="Times New Roman" w:hAnsi="Times New Roman" w:cs="Times New Roman"/>
        <w:b/>
        <w:i/>
        <w:color w:val="0AAB40"/>
        <w:sz w:val="24"/>
      </w:rPr>
      <w:t>Interno</w:t>
    </w:r>
    <w:r w:rsidRPr="006F304F">
      <w:rPr>
        <w:rFonts w:ascii="Times New Roman" w:hAnsi="Times New Roman" w:cs="Times New Roman"/>
        <w:b/>
        <w:i/>
        <w:color w:val="000000"/>
        <w:sz w:val="24"/>
      </w:rPr>
      <w:t xml:space="preserve">                                                                    </w:t>
    </w:r>
  </w:p>
  <w:p w:rsidR="006F304F" w:rsidRPr="006F304F" w:rsidRDefault="006F304F" w:rsidP="006F304F">
    <w:pPr>
      <w:pStyle w:val="Header"/>
      <w:jc w:val="center"/>
      <w:rPr>
        <w:rFonts w:ascii="Times New Roman" w:hAnsi="Times New Roman" w:cs="Times New Roman"/>
        <w:b/>
        <w:color w:val="000000"/>
        <w:sz w:val="24"/>
      </w:rPr>
    </w:pPr>
    <w:r w:rsidRPr="006F304F">
      <w:rPr>
        <w:rFonts w:ascii="Times New Roman" w:hAnsi="Times New Roman" w:cs="Times New Roman"/>
        <w:b/>
        <w:color w:val="000000"/>
        <w:sz w:val="24"/>
      </w:rPr>
      <w:t xml:space="preserve"> </w:t>
    </w:r>
  </w:p>
  <w:p w:rsidR="006F304F" w:rsidRPr="006F304F" w:rsidRDefault="006F304F" w:rsidP="006F304F">
    <w:pPr>
      <w:pStyle w:val="Header"/>
      <w:jc w:val="center"/>
      <w:rPr>
        <w:rFonts w:ascii="Times New Roman" w:hAnsi="Times New Roman" w:cs="Times New Roman"/>
        <w:b/>
        <w:color w:val="000000"/>
        <w:sz w:val="24"/>
      </w:rPr>
    </w:pPr>
    <w:r w:rsidRPr="006F304F">
      <w:rPr>
        <w:rFonts w:ascii="Times New Roman" w:hAnsi="Times New Roman" w:cs="Times New Roman"/>
        <w:b/>
        <w:color w:val="000000"/>
        <w:sz w:val="24"/>
      </w:rPr>
      <w:t xml:space="preserve"> </w:t>
    </w:r>
  </w:p>
  <w:p w:rsidR="00CB538C" w:rsidRPr="006F304F" w:rsidRDefault="006F304F" w:rsidP="006F304F">
    <w:pPr>
      <w:pStyle w:val="Header"/>
      <w:jc w:val="center"/>
    </w:pPr>
    <w:r w:rsidRPr="006F304F">
      <w:rPr>
        <w:rFonts w:ascii="Times New Roman" w:hAnsi="Times New Roman" w:cs="Times New Roman"/>
        <w:b/>
        <w:color w:val="0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F" w:rsidRPr="006F304F" w:rsidRDefault="006F304F" w:rsidP="006F304F">
    <w:pPr>
      <w:pStyle w:val="Header"/>
      <w:ind w:left="2160"/>
      <w:jc w:val="center"/>
      <w:rPr>
        <w:rStyle w:val="StileGrassetto"/>
        <w:rFonts w:ascii="Times New Roman" w:hAnsi="Times New Roman" w:cs="Times New Roman"/>
        <w:i/>
        <w:color w:val="000000"/>
        <w:sz w:val="24"/>
        <w:szCs w:val="16"/>
      </w:rPr>
    </w:pPr>
    <w:r>
      <w:rPr>
        <w:rStyle w:val="StileGrassetto"/>
        <w:rFonts w:ascii="Arial" w:hAnsi="Arial" w:cs="Arial"/>
        <w:sz w:val="14"/>
        <w:szCs w:val="16"/>
      </w:rPr>
      <w:fldChar w:fldCharType="begin" w:fldLock="1"/>
    </w:r>
    <w:r>
      <w:rPr>
        <w:rStyle w:val="StileGrassetto"/>
        <w:rFonts w:ascii="Arial" w:hAnsi="Arial" w:cs="Arial"/>
        <w:sz w:val="14"/>
        <w:szCs w:val="16"/>
      </w:rPr>
      <w:instrText xml:space="preserve"> DOCPROPERTY bjHeaderBothDocProperty \* MERGEFORMAT </w:instrText>
    </w:r>
    <w:r>
      <w:rPr>
        <w:rStyle w:val="StileGrassetto"/>
        <w:rFonts w:ascii="Arial" w:hAnsi="Arial" w:cs="Arial"/>
        <w:sz w:val="14"/>
        <w:szCs w:val="16"/>
      </w:rPr>
      <w:fldChar w:fldCharType="separate"/>
    </w:r>
    <w:r w:rsidRPr="006F304F">
      <w:rPr>
        <w:rStyle w:val="StileGrassetto"/>
        <w:rFonts w:ascii="Times New Roman" w:hAnsi="Times New Roman" w:cs="Times New Roman"/>
        <w:i/>
        <w:color w:val="0AAB40"/>
        <w:sz w:val="24"/>
        <w:szCs w:val="16"/>
      </w:rPr>
      <w:t>Interno</w:t>
    </w:r>
    <w:r w:rsidRPr="006F304F">
      <w:rPr>
        <w:rStyle w:val="StileGrassetto"/>
        <w:rFonts w:ascii="Times New Roman" w:hAnsi="Times New Roman" w:cs="Times New Roman"/>
        <w:i/>
        <w:color w:val="000000"/>
        <w:sz w:val="24"/>
        <w:szCs w:val="16"/>
      </w:rPr>
      <w:t xml:space="preserve">                                                                    </w:t>
    </w:r>
  </w:p>
  <w:p w:rsidR="006F304F" w:rsidRPr="006F304F" w:rsidRDefault="006F304F" w:rsidP="006F304F">
    <w:pPr>
      <w:pStyle w:val="Header"/>
      <w:ind w:left="2160"/>
      <w:jc w:val="center"/>
      <w:rPr>
        <w:rStyle w:val="StileGrassetto"/>
        <w:rFonts w:ascii="Times New Roman" w:hAnsi="Times New Roman" w:cs="Times New Roman"/>
        <w:color w:val="000000"/>
        <w:sz w:val="24"/>
        <w:szCs w:val="16"/>
      </w:rPr>
    </w:pPr>
    <w:r w:rsidRPr="006F304F">
      <w:rPr>
        <w:rStyle w:val="StileGrassetto"/>
        <w:rFonts w:ascii="Times New Roman" w:hAnsi="Times New Roman" w:cs="Times New Roman"/>
        <w:color w:val="000000"/>
        <w:sz w:val="24"/>
        <w:szCs w:val="16"/>
      </w:rPr>
      <w:t xml:space="preserve"> </w:t>
    </w:r>
  </w:p>
  <w:p w:rsidR="006F304F" w:rsidRPr="006F304F" w:rsidRDefault="006F304F" w:rsidP="006F304F">
    <w:pPr>
      <w:pStyle w:val="Header"/>
      <w:ind w:left="2160"/>
      <w:jc w:val="center"/>
      <w:rPr>
        <w:rStyle w:val="StileGrassetto"/>
        <w:rFonts w:ascii="Times New Roman" w:hAnsi="Times New Roman" w:cs="Times New Roman"/>
        <w:color w:val="000000"/>
        <w:sz w:val="24"/>
        <w:szCs w:val="16"/>
      </w:rPr>
    </w:pPr>
    <w:r w:rsidRPr="006F304F">
      <w:rPr>
        <w:rStyle w:val="StileGrassetto"/>
        <w:rFonts w:ascii="Times New Roman" w:hAnsi="Times New Roman" w:cs="Times New Roman"/>
        <w:color w:val="000000"/>
        <w:sz w:val="24"/>
        <w:szCs w:val="16"/>
      </w:rPr>
      <w:t xml:space="preserve"> </w:t>
    </w:r>
  </w:p>
  <w:p w:rsidR="00CB538C" w:rsidRDefault="006F304F" w:rsidP="006F304F">
    <w:pPr>
      <w:pStyle w:val="Header"/>
      <w:ind w:left="2160"/>
      <w:jc w:val="center"/>
      <w:rPr>
        <w:rStyle w:val="StileGrassetto"/>
        <w:rFonts w:ascii="Arial" w:hAnsi="Arial" w:cs="Arial"/>
        <w:sz w:val="14"/>
        <w:szCs w:val="16"/>
      </w:rPr>
    </w:pPr>
    <w:r w:rsidRPr="006F304F">
      <w:rPr>
        <w:rStyle w:val="StileGrassetto"/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Style w:val="StileGrassetto"/>
        <w:rFonts w:ascii="Arial" w:hAnsi="Arial" w:cs="Arial"/>
        <w:sz w:val="14"/>
        <w:szCs w:val="16"/>
      </w:rPr>
      <w:fldChar w:fldCharType="end"/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sz w:val="14"/>
        <w:szCs w:val="16"/>
      </w:rPr>
    </w:pPr>
    <w:r w:rsidRPr="00DD4D92">
      <w:rPr>
        <w:rFonts w:ascii="Arial" w:hAnsi="Arial" w:cs="Arial"/>
        <w:b/>
        <w:noProof/>
        <w:sz w:val="14"/>
        <w:szCs w:val="16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280035</wp:posOffset>
          </wp:positionH>
          <wp:positionV relativeFrom="page">
            <wp:posOffset>412750</wp:posOffset>
          </wp:positionV>
          <wp:extent cx="910590" cy="734695"/>
          <wp:effectExtent l="0" t="0" r="3810" b="8255"/>
          <wp:wrapNone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4D92">
      <w:rPr>
        <w:rStyle w:val="StileGrassetto"/>
        <w:rFonts w:ascii="Arial" w:hAnsi="Arial" w:cs="Arial"/>
        <w:sz w:val="14"/>
        <w:szCs w:val="16"/>
      </w:rPr>
      <w:t>Generali Osiguranje Srbija a.d.o.</w:t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b w:val="0"/>
        <w:sz w:val="14"/>
        <w:szCs w:val="16"/>
      </w:rPr>
    </w:pPr>
    <w:r w:rsidRPr="00DD4D92">
      <w:rPr>
        <w:rStyle w:val="StileGrassetto"/>
        <w:rFonts w:ascii="Arial" w:hAnsi="Arial" w:cs="Arial"/>
        <w:b w:val="0"/>
        <w:sz w:val="14"/>
        <w:szCs w:val="16"/>
      </w:rPr>
      <w:t>Vladimira Popovića 8</w:t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b w:val="0"/>
        <w:sz w:val="14"/>
        <w:szCs w:val="16"/>
      </w:rPr>
    </w:pPr>
    <w:r w:rsidRPr="00DD4D92">
      <w:rPr>
        <w:rStyle w:val="StileGrassetto"/>
        <w:rFonts w:ascii="Arial" w:hAnsi="Arial" w:cs="Arial"/>
        <w:b w:val="0"/>
        <w:sz w:val="14"/>
        <w:szCs w:val="16"/>
      </w:rPr>
      <w:t>11070 Beograd / Srbija</w:t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b w:val="0"/>
        <w:sz w:val="14"/>
        <w:szCs w:val="16"/>
      </w:rPr>
    </w:pPr>
    <w:r w:rsidRPr="00DD4D92">
      <w:rPr>
        <w:rStyle w:val="StileGrassetto"/>
        <w:rFonts w:ascii="Arial" w:hAnsi="Arial" w:cs="Arial"/>
        <w:b w:val="0"/>
        <w:sz w:val="14"/>
        <w:szCs w:val="16"/>
      </w:rPr>
      <w:t>T +381.11.222.0.555</w:t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b w:val="0"/>
        <w:sz w:val="14"/>
        <w:szCs w:val="16"/>
      </w:rPr>
    </w:pPr>
    <w:r w:rsidRPr="00DD4D92">
      <w:rPr>
        <w:rStyle w:val="StileGrassetto"/>
        <w:rFonts w:ascii="Arial" w:hAnsi="Arial" w:cs="Arial"/>
        <w:b w:val="0"/>
        <w:sz w:val="14"/>
        <w:szCs w:val="16"/>
      </w:rPr>
      <w:t>F +381.11.711.43.81</w:t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b w:val="0"/>
        <w:sz w:val="14"/>
        <w:szCs w:val="16"/>
      </w:rPr>
    </w:pPr>
    <w:r w:rsidRPr="00DD4D92">
      <w:rPr>
        <w:rStyle w:val="StileGrassetto"/>
        <w:rFonts w:ascii="Arial" w:hAnsi="Arial" w:cs="Arial"/>
        <w:b w:val="0"/>
        <w:sz w:val="14"/>
        <w:szCs w:val="16"/>
      </w:rPr>
      <w:t>kontakt@generali.rs</w:t>
    </w:r>
  </w:p>
  <w:p w:rsidR="00F05445" w:rsidRPr="00DD4D92" w:rsidRDefault="00F05445" w:rsidP="00F05445">
    <w:pPr>
      <w:pStyle w:val="Header"/>
      <w:ind w:left="2160"/>
      <w:rPr>
        <w:rStyle w:val="StileGrassetto"/>
        <w:rFonts w:ascii="Arial" w:hAnsi="Arial" w:cs="Arial"/>
        <w:sz w:val="14"/>
        <w:szCs w:val="16"/>
      </w:rPr>
    </w:pPr>
    <w:r w:rsidRPr="00DD4D92">
      <w:rPr>
        <w:rStyle w:val="StileGrassetto"/>
        <w:rFonts w:ascii="Arial" w:hAnsi="Arial" w:cs="Arial"/>
        <w:sz w:val="14"/>
        <w:szCs w:val="16"/>
      </w:rPr>
      <w:t>generali.rs</w:t>
    </w:r>
  </w:p>
  <w:p w:rsidR="00F05445" w:rsidRDefault="00F054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F" w:rsidRPr="006F304F" w:rsidRDefault="006F304F" w:rsidP="006F304F">
    <w:pPr>
      <w:pStyle w:val="Header"/>
      <w:jc w:val="center"/>
      <w:rPr>
        <w:rFonts w:ascii="Times New Roman" w:hAnsi="Times New Roman" w:cs="Times New Roman"/>
        <w:b/>
        <w:i/>
        <w:color w:val="0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6F304F">
      <w:rPr>
        <w:rFonts w:ascii="Times New Roman" w:hAnsi="Times New Roman" w:cs="Times New Roman"/>
        <w:b/>
        <w:i/>
        <w:color w:val="0AAB40"/>
        <w:sz w:val="24"/>
      </w:rPr>
      <w:t>Interno</w:t>
    </w:r>
    <w:r w:rsidRPr="006F304F">
      <w:rPr>
        <w:rFonts w:ascii="Times New Roman" w:hAnsi="Times New Roman" w:cs="Times New Roman"/>
        <w:b/>
        <w:i/>
        <w:color w:val="000000"/>
        <w:sz w:val="24"/>
      </w:rPr>
      <w:t xml:space="preserve">                                                                    </w:t>
    </w:r>
  </w:p>
  <w:p w:rsidR="006F304F" w:rsidRPr="006F304F" w:rsidRDefault="006F304F" w:rsidP="006F304F">
    <w:pPr>
      <w:pStyle w:val="Header"/>
      <w:jc w:val="center"/>
      <w:rPr>
        <w:rFonts w:ascii="Times New Roman" w:hAnsi="Times New Roman" w:cs="Times New Roman"/>
        <w:b/>
        <w:color w:val="000000"/>
        <w:sz w:val="24"/>
      </w:rPr>
    </w:pPr>
    <w:r w:rsidRPr="006F304F">
      <w:rPr>
        <w:rFonts w:ascii="Times New Roman" w:hAnsi="Times New Roman" w:cs="Times New Roman"/>
        <w:b/>
        <w:color w:val="000000"/>
        <w:sz w:val="24"/>
      </w:rPr>
      <w:t xml:space="preserve"> </w:t>
    </w:r>
  </w:p>
  <w:p w:rsidR="006F304F" w:rsidRPr="006F304F" w:rsidRDefault="006F304F" w:rsidP="006F304F">
    <w:pPr>
      <w:pStyle w:val="Header"/>
      <w:jc w:val="center"/>
      <w:rPr>
        <w:rFonts w:ascii="Times New Roman" w:hAnsi="Times New Roman" w:cs="Times New Roman"/>
        <w:b/>
        <w:color w:val="000000"/>
        <w:sz w:val="24"/>
      </w:rPr>
    </w:pPr>
    <w:r w:rsidRPr="006F304F">
      <w:rPr>
        <w:rFonts w:ascii="Times New Roman" w:hAnsi="Times New Roman" w:cs="Times New Roman"/>
        <w:b/>
        <w:color w:val="000000"/>
        <w:sz w:val="24"/>
      </w:rPr>
      <w:t xml:space="preserve"> </w:t>
    </w:r>
  </w:p>
  <w:p w:rsidR="00CB538C" w:rsidRPr="006F304F" w:rsidRDefault="006F304F" w:rsidP="006F304F">
    <w:pPr>
      <w:pStyle w:val="Header"/>
      <w:jc w:val="center"/>
    </w:pPr>
    <w:r w:rsidRPr="006F304F">
      <w:rPr>
        <w:rFonts w:ascii="Times New Roman" w:hAnsi="Times New Roman" w:cs="Times New Roman"/>
        <w:b/>
        <w:color w:val="0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F46"/>
    <w:multiLevelType w:val="hybridMultilevel"/>
    <w:tmpl w:val="0BDA15F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F1134E9"/>
    <w:multiLevelType w:val="multilevel"/>
    <w:tmpl w:val="31A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269F6"/>
    <w:multiLevelType w:val="hybridMultilevel"/>
    <w:tmpl w:val="313657CE"/>
    <w:lvl w:ilvl="0" w:tplc="AD900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04A3"/>
    <w:multiLevelType w:val="hybridMultilevel"/>
    <w:tmpl w:val="9FCCD5A0"/>
    <w:lvl w:ilvl="0" w:tplc="13AE7906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5320"/>
    <w:multiLevelType w:val="hybridMultilevel"/>
    <w:tmpl w:val="3DD0C506"/>
    <w:lvl w:ilvl="0" w:tplc="F3E6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2tTQztLQ0Nze3MLFU0lEKTi0uzszPAykwqgUAag3ZdiwAAAA="/>
  </w:docVars>
  <w:rsids>
    <w:rsidRoot w:val="00CA51CF"/>
    <w:rsid w:val="00006E74"/>
    <w:rsid w:val="00017BAD"/>
    <w:rsid w:val="00047966"/>
    <w:rsid w:val="00060A11"/>
    <w:rsid w:val="00081B9C"/>
    <w:rsid w:val="0009718E"/>
    <w:rsid w:val="000C6636"/>
    <w:rsid w:val="000E1532"/>
    <w:rsid w:val="00112975"/>
    <w:rsid w:val="00152CB8"/>
    <w:rsid w:val="00160DAB"/>
    <w:rsid w:val="001A40DF"/>
    <w:rsid w:val="001E35D9"/>
    <w:rsid w:val="002136F4"/>
    <w:rsid w:val="0022297D"/>
    <w:rsid w:val="00256210"/>
    <w:rsid w:val="00271E75"/>
    <w:rsid w:val="002D0084"/>
    <w:rsid w:val="002E6E68"/>
    <w:rsid w:val="0035216E"/>
    <w:rsid w:val="003666D2"/>
    <w:rsid w:val="003C6142"/>
    <w:rsid w:val="003F332F"/>
    <w:rsid w:val="00456A21"/>
    <w:rsid w:val="00497F15"/>
    <w:rsid w:val="004F02A8"/>
    <w:rsid w:val="004F0DCE"/>
    <w:rsid w:val="004F60BE"/>
    <w:rsid w:val="004F6DD5"/>
    <w:rsid w:val="0051387B"/>
    <w:rsid w:val="00524400"/>
    <w:rsid w:val="0054373E"/>
    <w:rsid w:val="005A5117"/>
    <w:rsid w:val="0066659B"/>
    <w:rsid w:val="006702B7"/>
    <w:rsid w:val="006C681B"/>
    <w:rsid w:val="006F304F"/>
    <w:rsid w:val="007123DD"/>
    <w:rsid w:val="0072051C"/>
    <w:rsid w:val="0072641A"/>
    <w:rsid w:val="007654B1"/>
    <w:rsid w:val="007748C9"/>
    <w:rsid w:val="007B581A"/>
    <w:rsid w:val="007F67F2"/>
    <w:rsid w:val="00802BAB"/>
    <w:rsid w:val="008224FD"/>
    <w:rsid w:val="008340CE"/>
    <w:rsid w:val="00841E5F"/>
    <w:rsid w:val="00856254"/>
    <w:rsid w:val="008A66A6"/>
    <w:rsid w:val="008D4380"/>
    <w:rsid w:val="00982B8A"/>
    <w:rsid w:val="009B13D6"/>
    <w:rsid w:val="009B1957"/>
    <w:rsid w:val="009F4599"/>
    <w:rsid w:val="00A06945"/>
    <w:rsid w:val="00A160B8"/>
    <w:rsid w:val="00A21303"/>
    <w:rsid w:val="00A82600"/>
    <w:rsid w:val="00AB707E"/>
    <w:rsid w:val="00AF5885"/>
    <w:rsid w:val="00B04D1F"/>
    <w:rsid w:val="00B33469"/>
    <w:rsid w:val="00B33C44"/>
    <w:rsid w:val="00B82D85"/>
    <w:rsid w:val="00B8352A"/>
    <w:rsid w:val="00B84F63"/>
    <w:rsid w:val="00B90B20"/>
    <w:rsid w:val="00BB6A5E"/>
    <w:rsid w:val="00BF793E"/>
    <w:rsid w:val="00C159D2"/>
    <w:rsid w:val="00CA51CF"/>
    <w:rsid w:val="00CB4266"/>
    <w:rsid w:val="00CB538C"/>
    <w:rsid w:val="00CC4FD2"/>
    <w:rsid w:val="00D47E7F"/>
    <w:rsid w:val="00D50460"/>
    <w:rsid w:val="00D6266D"/>
    <w:rsid w:val="00D62BC1"/>
    <w:rsid w:val="00D86899"/>
    <w:rsid w:val="00DD0961"/>
    <w:rsid w:val="00DE1B0E"/>
    <w:rsid w:val="00DE1F22"/>
    <w:rsid w:val="00E77F8C"/>
    <w:rsid w:val="00EC7C26"/>
    <w:rsid w:val="00ED0A5C"/>
    <w:rsid w:val="00ED55EC"/>
    <w:rsid w:val="00EE708F"/>
    <w:rsid w:val="00EF4875"/>
    <w:rsid w:val="00F05445"/>
    <w:rsid w:val="00F05E41"/>
    <w:rsid w:val="00F4302B"/>
    <w:rsid w:val="00F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06E74"/>
    <w:pPr>
      <w:autoSpaceDE w:val="0"/>
      <w:autoSpaceDN w:val="0"/>
      <w:adjustRightInd w:val="0"/>
      <w:spacing w:after="0" w:line="141" w:lineRule="atLeast"/>
    </w:pPr>
    <w:rPr>
      <w:rFonts w:ascii="HelveticaNeueLT Pro 55 Roman" w:hAnsi="HelveticaNeueLT Pro 55 Roman"/>
      <w:sz w:val="24"/>
      <w:szCs w:val="24"/>
    </w:rPr>
  </w:style>
  <w:style w:type="character" w:customStyle="1" w:styleId="A1">
    <w:name w:val="A1"/>
    <w:uiPriority w:val="99"/>
    <w:rsid w:val="00006E74"/>
    <w:rPr>
      <w:rFonts w:cs="HelveticaNeueLT Pro 55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4F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C663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C6636"/>
    <w:rPr>
      <w:rFonts w:ascii="Courier New" w:eastAsia="Calibri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0DAB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0DAB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0D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F0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45"/>
  </w:style>
  <w:style w:type="character" w:customStyle="1" w:styleId="StileGrassetto">
    <w:name w:val="Stile Grassetto"/>
    <w:rsid w:val="00F0544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4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4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A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06E74"/>
    <w:pPr>
      <w:autoSpaceDE w:val="0"/>
      <w:autoSpaceDN w:val="0"/>
      <w:adjustRightInd w:val="0"/>
      <w:spacing w:after="0" w:line="141" w:lineRule="atLeast"/>
    </w:pPr>
    <w:rPr>
      <w:rFonts w:ascii="HelveticaNeueLT Pro 55 Roman" w:hAnsi="HelveticaNeueLT Pro 55 Roman"/>
      <w:sz w:val="24"/>
      <w:szCs w:val="24"/>
    </w:rPr>
  </w:style>
  <w:style w:type="character" w:customStyle="1" w:styleId="A1">
    <w:name w:val="A1"/>
    <w:uiPriority w:val="99"/>
    <w:rsid w:val="00006E74"/>
    <w:rPr>
      <w:rFonts w:cs="HelveticaNeueLT Pro 55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4F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C663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C6636"/>
    <w:rPr>
      <w:rFonts w:ascii="Courier New" w:eastAsia="Calibri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0DAB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0DAB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0D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F0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45"/>
  </w:style>
  <w:style w:type="character" w:customStyle="1" w:styleId="StileGrassetto">
    <w:name w:val="Stile Grassetto"/>
    <w:rsid w:val="00F0544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5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4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4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A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o@generali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0552bfb-bad9-4c40-aa4c-fda57cb8cda9" origin="userSelected">
  <element uid="c0f05ebc-455b-427b-8a85-95eebe8027e7" value=""/>
</sisl>
</file>

<file path=customXml/itemProps1.xml><?xml version="1.0" encoding="utf-8"?>
<ds:datastoreItem xmlns:ds="http://schemas.openxmlformats.org/officeDocument/2006/customXml" ds:itemID="{3D9068C3-C86B-4316-B80F-2628BD782A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2019-08-13T11:24:00Z</cp:lastPrinted>
  <dcterms:created xsi:type="dcterms:W3CDTF">2021-09-17T11:51:00Z</dcterms:created>
  <dcterms:modified xsi:type="dcterms:W3CDTF">2021-09-17T11:51:00Z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263721af-d0d3-481d-a1fc-b6ed30dfd8a1</vt:lpwstr>
  </property>
  <property fmtid="{D5CDD505-2E9C-101B-9397-08002B2CF9AE}" pid="3" name="bjSaver">
    <vt:lpwstr>+xYnDNfigdUdYwtSN+4a8oTT/aZLsMRk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policy="30552bfb-bad9-4c40-aa4c-fda57cb8cda9" origin="userSelected" xmlns="http://www.boldonj</vt:lpwstr>
  </property>
  <property fmtid="{D5CDD505-2E9C-101B-9397-08002B2CF9AE}" pid="5" name="bjDocumentLabelXML-0">
    <vt:lpwstr>ames.com/2008/01/sie/internal/label"&gt;&lt;element uid="c0f05ebc-455b-427b-8a85-95eebe8027e7" value="" /&gt;&lt;/sisl&gt;</vt:lpwstr>
  </property>
  <property fmtid="{D5CDD505-2E9C-101B-9397-08002B2CF9AE}" pid="6" name="bjDocumentSecurityLabel">
    <vt:lpwstr>Interno_x000d_
</vt:lpwstr>
  </property>
  <property fmtid="{D5CDD505-2E9C-101B-9397-08002B2CF9AE}" pid="7" name="bjHeaderBothDocProperty">
    <vt:lpwstr>Interno                                                                    _x000d_
 _x000d_
 _x000d_
 </vt:lpwstr>
  </property>
  <property fmtid="{D5CDD505-2E9C-101B-9397-08002B2CF9AE}" pid="8" name="bjHeaderFirstPageDocProperty">
    <vt:lpwstr>Interno                                                                    _x000d_
 _x000d_
 _x000d_
 </vt:lpwstr>
  </property>
  <property fmtid="{D5CDD505-2E9C-101B-9397-08002B2CF9AE}" pid="9" name="bjHeaderEvenPageDocProperty">
    <vt:lpwstr>Interno                                                                    _x000d_
 _x000d_
 _x000d_
 </vt:lpwstr>
  </property>
</Properties>
</file>